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8EF" w:rsidRDefault="003A18EF" w:rsidP="00BF1F51">
      <w:pPr>
        <w:jc w:val="both"/>
        <w:rPr>
          <w:rFonts w:ascii="Times New Roman" w:hAnsi="Times New Roman" w:cs="Times New Roman"/>
          <w:sz w:val="28"/>
          <w:szCs w:val="28"/>
        </w:rPr>
      </w:pPr>
    </w:p>
    <w:p w:rsidR="003A18EF" w:rsidRDefault="003A18EF" w:rsidP="00BF1F51">
      <w:pPr>
        <w:jc w:val="both"/>
        <w:rPr>
          <w:rFonts w:ascii="Times New Roman" w:hAnsi="Times New Roman" w:cs="Times New Roman"/>
          <w:sz w:val="28"/>
          <w:szCs w:val="28"/>
        </w:rPr>
      </w:pPr>
    </w:p>
    <w:p w:rsidR="00BF1F51" w:rsidRPr="00BF1F51" w:rsidRDefault="003A18EF" w:rsidP="00BF1F51">
      <w:pPr>
        <w:shd w:val="clear" w:color="auto" w:fill="FFFFFF"/>
        <w:spacing w:after="264" w:line="240" w:lineRule="auto"/>
        <w:outlineLvl w:val="1"/>
        <w:rPr>
          <w:rFonts w:ascii="Arial" w:eastAsia="Times New Roman" w:hAnsi="Arial" w:cs="Arial"/>
          <w:b/>
          <w:bCs/>
          <w:color w:val="000000"/>
          <w:kern w:val="36"/>
          <w:sz w:val="45"/>
          <w:szCs w:val="45"/>
        </w:rPr>
      </w:pPr>
      <w:r>
        <w:rPr>
          <w:rFonts w:ascii="Arial" w:eastAsia="Times New Roman" w:hAnsi="Arial" w:cs="Arial"/>
          <w:b/>
          <w:bCs/>
          <w:color w:val="000000"/>
          <w:kern w:val="36"/>
          <w:sz w:val="45"/>
          <w:szCs w:val="45"/>
        </w:rPr>
        <w:t xml:space="preserve">                                </w:t>
      </w:r>
      <w:r w:rsidR="00BF1F51" w:rsidRPr="00BF1F51">
        <w:rPr>
          <w:rFonts w:ascii="Arial" w:eastAsia="Times New Roman" w:hAnsi="Arial" w:cs="Arial"/>
          <w:b/>
          <w:bCs/>
          <w:color w:val="000000"/>
          <w:kern w:val="36"/>
          <w:sz w:val="45"/>
          <w:szCs w:val="45"/>
        </w:rPr>
        <w:t xml:space="preserve">Памятка о вреде наркотиков </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Наркотики – это вещества, способные вызывать состояние радостного опьянения, привыкание и зависимость.</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3A18EF">
        <w:rPr>
          <w:rFonts w:ascii="Times New Roman" w:eastAsia="Times New Roman" w:hAnsi="Times New Roman" w:cs="Times New Roman"/>
          <w:noProof/>
          <w:color w:val="000000"/>
          <w:sz w:val="28"/>
          <w:szCs w:val="28"/>
          <w:lang w:eastAsia="ru-RU"/>
        </w:rPr>
        <w:drawing>
          <wp:anchor distT="0" distB="0" distL="0" distR="0" simplePos="0" relativeHeight="251657216" behindDoc="0" locked="0" layoutInCell="1" allowOverlap="0">
            <wp:simplePos x="0" y="0"/>
            <wp:positionH relativeFrom="column">
              <wp:align>left</wp:align>
            </wp:positionH>
            <wp:positionV relativeFrom="line">
              <wp:posOffset>0</wp:posOffset>
            </wp:positionV>
            <wp:extent cx="1895475" cy="1428750"/>
            <wp:effectExtent l="19050" t="0" r="9525" b="0"/>
            <wp:wrapSquare wrapText="bothSides"/>
            <wp:docPr id="2" name="Рисунок 2" descr="http://zuzino.mos.ru/zhkkh-i-blagoustroystvo/наркотикам%20н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uzino.mos.ru/zhkkh-i-blagoustroystvo/наркотикам%20нет.jpg"/>
                    <pic:cNvPicPr>
                      <a:picLocks noChangeAspect="1" noChangeArrowheads="1"/>
                    </pic:cNvPicPr>
                  </pic:nvPicPr>
                  <pic:blipFill>
                    <a:blip r:embed="rId4"/>
                    <a:srcRect/>
                    <a:stretch>
                      <a:fillRect/>
                    </a:stretch>
                  </pic:blipFill>
                  <pic:spPr bwMode="auto">
                    <a:xfrm>
                      <a:off x="0" y="0"/>
                      <a:ext cx="1895475" cy="1428750"/>
                    </a:xfrm>
                    <a:prstGeom prst="rect">
                      <a:avLst/>
                    </a:prstGeom>
                    <a:noFill/>
                    <a:ln w="9525">
                      <a:noFill/>
                      <a:miter lim="800000"/>
                      <a:headEnd/>
                      <a:tailEnd/>
                    </a:ln>
                  </pic:spPr>
                </pic:pic>
              </a:graphicData>
            </a:graphic>
          </wp:anchor>
        </w:drawing>
      </w:r>
      <w:r w:rsidRPr="00BF1F51">
        <w:rPr>
          <w:rFonts w:ascii="Times New Roman" w:eastAsia="Times New Roman" w:hAnsi="Times New Roman" w:cs="Times New Roman"/>
          <w:bCs/>
          <w:color w:val="000000"/>
          <w:sz w:val="28"/>
          <w:szCs w:val="28"/>
        </w:rPr>
        <w:t>КАКОЕ ВОЗДЕЙСТВИЕ НА ЧЕЛОВЕКА ОКАЗЫВАЕТ НАРКОТИК?</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Человек в состоянии наркотического опьянения перестает испытывать душевную и физическую боль, появляется ощущение легкости, комфорта. Ощущение легкости приводит к потере над собой и утрате чувства реальности. Состояние наркотического опьянения продолжается только в то время, когда наркотическое вещество содержится в крови.</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BF1F51">
        <w:rPr>
          <w:rFonts w:ascii="Times New Roman" w:eastAsia="Times New Roman" w:hAnsi="Times New Roman" w:cs="Times New Roman"/>
          <w:b/>
          <w:bCs/>
          <w:color w:val="000000"/>
          <w:sz w:val="28"/>
          <w:szCs w:val="28"/>
        </w:rPr>
        <w:t>КАК РАЗВИВАЕТСЯ НАРКОМАНИЯ У ЛЮДЕЙ, УПОТРЕБЛЯЮЩИХ НАРКОТИКИ?</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У того, кто постоянно употребляет наркотики, постепенно снижается чувствительность к ним. Через некоторое время для достижения радости обычных доз уже не хватает. Жертва наркомании вынуждена увеличить дозу. Впоследствии не хватает и этого, тогда происходит переход к более сильному наркотическому веществу. Так, постепенно, человек приобщается к сильным наркотикам, избавления от которых почти нет.</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BF1F51">
        <w:rPr>
          <w:rFonts w:ascii="Times New Roman" w:eastAsia="Times New Roman" w:hAnsi="Times New Roman" w:cs="Times New Roman"/>
          <w:b/>
          <w:bCs/>
          <w:color w:val="000000"/>
          <w:sz w:val="28"/>
          <w:szCs w:val="28"/>
        </w:rPr>
        <w:t>КАКОЙ ВРЕД ПРИНОСЯТ НАРКОТИКИ?</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 xml:space="preserve">Абсолютно все наркотики по своей природе являются ядами, поражающими все системы органов и тканей, но особенно центральную нервную систему, мозг, половую систему, печень и почки. Как правило, люди с самым крепким здоровьем при регулярном употреблении наркотиков живут не более десяти лет. </w:t>
      </w:r>
      <w:proofErr w:type="spellStart"/>
      <w:r w:rsidRPr="00BF1F51">
        <w:rPr>
          <w:rFonts w:ascii="Times New Roman" w:eastAsia="Times New Roman" w:hAnsi="Times New Roman" w:cs="Times New Roman"/>
          <w:color w:val="000000"/>
          <w:sz w:val="28"/>
          <w:szCs w:val="28"/>
        </w:rPr>
        <w:t>Большенство</w:t>
      </w:r>
      <w:proofErr w:type="spellEnd"/>
      <w:r w:rsidRPr="00BF1F51">
        <w:rPr>
          <w:rFonts w:ascii="Times New Roman" w:eastAsia="Times New Roman" w:hAnsi="Times New Roman" w:cs="Times New Roman"/>
          <w:color w:val="000000"/>
          <w:sz w:val="28"/>
          <w:szCs w:val="28"/>
        </w:rPr>
        <w:t xml:space="preserve"> умирает раньше. Весьма распространены случаи, когда люди, умирают в течение первого года с момента начала употребления наркотического вещества. Поскольку наркоманы пользуются не стерильными шприцами, среди них распространены </w:t>
      </w:r>
      <w:r w:rsidRPr="00BF1F51">
        <w:rPr>
          <w:rFonts w:ascii="Times New Roman" w:eastAsia="Times New Roman" w:hAnsi="Times New Roman" w:cs="Times New Roman"/>
          <w:color w:val="000000"/>
          <w:sz w:val="28"/>
          <w:szCs w:val="28"/>
        </w:rPr>
        <w:lastRenderedPageBreak/>
        <w:t>многие болезни, передаваемые через кровь – СПИД, гепатит и другие. От этих болезней они часто умирают раньше, чем произошло отравление организма наркотиком.</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BF1F51">
        <w:rPr>
          <w:rFonts w:ascii="Times New Roman" w:eastAsia="Times New Roman" w:hAnsi="Times New Roman" w:cs="Times New Roman"/>
          <w:b/>
          <w:bCs/>
          <w:color w:val="000000"/>
          <w:sz w:val="28"/>
          <w:szCs w:val="28"/>
        </w:rPr>
        <w:t>КАК ВЛИЯЕТ НАРКОМАНИЯ НА ДУШЕВНЫЙ ОБЛИК ЧЕЛОВЕКА?</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Нарастает эмоциональное опустошение, возникает раздражительность, апатия, расслабление воли, а при употреблении отдельных наркотиков появляется слабоумие. Внешне все это проявляется вялостью, черствостью, грубостью, эгоизмом, лживостью. Человек, употребляющий наркотики, утрачивает контроль над своей жизнью, глубоко перерождается, становится совсем другим. Постепенно снижается интеллект.</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BF1F51">
        <w:rPr>
          <w:rFonts w:ascii="Times New Roman" w:eastAsia="Times New Roman" w:hAnsi="Times New Roman" w:cs="Times New Roman"/>
          <w:b/>
          <w:bCs/>
          <w:color w:val="000000"/>
          <w:sz w:val="28"/>
          <w:szCs w:val="28"/>
        </w:rPr>
        <w:t>ОТ ЧЕГО УМИРАЮТ ЛЮДИ, СТРАДАЮЩИЕ НАРКОМАНИЕЙ?</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В большинстве случаев от передозировки. Наркомана через несколько лет ждет полное разрушение печени и всего организма. Но многие не доживают до этого момента и умирают от аллергии, инфекционных и сопутствующих заболеваний, например, СПИДА или гепатита.</w:t>
      </w:r>
    </w:p>
    <w:p w:rsidR="00BF1F51" w:rsidRPr="00BF1F51" w:rsidRDefault="00BF1F51" w:rsidP="00BF1F51">
      <w:pPr>
        <w:shd w:val="clear" w:color="auto" w:fill="FFFFFF"/>
        <w:spacing w:before="120" w:after="312" w:line="324" w:lineRule="atLeast"/>
        <w:rPr>
          <w:rFonts w:ascii="Times New Roman" w:eastAsia="Times New Roman" w:hAnsi="Times New Roman" w:cs="Times New Roman"/>
          <w:color w:val="000000"/>
          <w:sz w:val="28"/>
          <w:szCs w:val="28"/>
        </w:rPr>
      </w:pPr>
      <w:r w:rsidRPr="00BF1F51">
        <w:rPr>
          <w:rFonts w:ascii="Times New Roman" w:eastAsia="Times New Roman" w:hAnsi="Times New Roman" w:cs="Times New Roman"/>
          <w:color w:val="000000"/>
          <w:sz w:val="28"/>
          <w:szCs w:val="28"/>
        </w:rPr>
        <w:t>Многие заканчивают жизнь самоубийством или погибают насильственной смертью, так как наркоманы зачастую связаны с организованной преступностью. Наркоман теряет инстинкт самосохранения и легко может замерзнуть, стать жертвой преступления, попасть в аварию, погибнуть от несчастного случая и многих других причин.</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3A18EF">
        <w:rPr>
          <w:rFonts w:ascii="Times New Roman" w:eastAsia="Times New Roman" w:hAnsi="Times New Roman" w:cs="Times New Roman"/>
          <w:noProof/>
          <w:color w:val="000000"/>
          <w:sz w:val="28"/>
          <w:szCs w:val="28"/>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33575" cy="1428750"/>
            <wp:effectExtent l="19050" t="0" r="9525" b="0"/>
            <wp:wrapSquare wrapText="bothSides"/>
            <wp:docPr id="3" name="Рисунок 3" descr="http://zuzino.mos.ru/zhkkh-i-blagoustroystvo/наркотики%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uzino.mos.ru/zhkkh-i-blagoustroystvo/наркотики%201.jpg"/>
                    <pic:cNvPicPr>
                      <a:picLocks noChangeAspect="1" noChangeArrowheads="1"/>
                    </pic:cNvPicPr>
                  </pic:nvPicPr>
                  <pic:blipFill>
                    <a:blip r:embed="rId5"/>
                    <a:srcRect/>
                    <a:stretch>
                      <a:fillRect/>
                    </a:stretch>
                  </pic:blipFill>
                  <pic:spPr bwMode="auto">
                    <a:xfrm>
                      <a:off x="0" y="0"/>
                      <a:ext cx="1933575" cy="1428750"/>
                    </a:xfrm>
                    <a:prstGeom prst="rect">
                      <a:avLst/>
                    </a:prstGeom>
                    <a:noFill/>
                    <a:ln w="9525">
                      <a:noFill/>
                      <a:miter lim="800000"/>
                      <a:headEnd/>
                      <a:tailEnd/>
                    </a:ln>
                  </pic:spPr>
                </pic:pic>
              </a:graphicData>
            </a:graphic>
          </wp:anchor>
        </w:drawing>
      </w:r>
      <w:r w:rsidRPr="00BF1F51">
        <w:rPr>
          <w:rFonts w:ascii="Times New Roman" w:eastAsia="Times New Roman" w:hAnsi="Times New Roman" w:cs="Times New Roman"/>
          <w:b/>
          <w:bCs/>
          <w:color w:val="000000"/>
          <w:sz w:val="28"/>
          <w:szCs w:val="28"/>
        </w:rPr>
        <w:t>ПОМНИ, КАКОЙ ВРЕД ПРИНОСЯТ ЧЕЛОВЕКУ НАРКОТИКИ!</w:t>
      </w:r>
    </w:p>
    <w:p w:rsidR="00BF1F51" w:rsidRPr="00BF1F51" w:rsidRDefault="00BF1F51" w:rsidP="00BF1F51">
      <w:pPr>
        <w:shd w:val="clear" w:color="auto" w:fill="FFFFFF"/>
        <w:spacing w:before="120" w:after="312" w:line="324" w:lineRule="atLeast"/>
        <w:jc w:val="center"/>
        <w:rPr>
          <w:rFonts w:ascii="Times New Roman" w:eastAsia="Times New Roman" w:hAnsi="Times New Roman" w:cs="Times New Roman"/>
          <w:color w:val="000000"/>
          <w:sz w:val="28"/>
          <w:szCs w:val="28"/>
        </w:rPr>
      </w:pPr>
      <w:r w:rsidRPr="00BF1F51">
        <w:rPr>
          <w:rFonts w:ascii="Times New Roman" w:eastAsia="Times New Roman" w:hAnsi="Times New Roman" w:cs="Times New Roman"/>
          <w:b/>
          <w:bCs/>
          <w:color w:val="000000"/>
          <w:sz w:val="28"/>
          <w:szCs w:val="28"/>
        </w:rPr>
        <w:t>БУДЬ ВНИМАТЕЛЕН И ОСТОРОЖЕН!</w:t>
      </w:r>
    </w:p>
    <w:p w:rsidR="00BF1F51" w:rsidRDefault="00BF1F51" w:rsidP="00BF1F51">
      <w:pPr>
        <w:jc w:val="both"/>
        <w:rPr>
          <w:rFonts w:ascii="Times New Roman" w:hAnsi="Times New Roman" w:cs="Times New Roman"/>
          <w:sz w:val="28"/>
          <w:szCs w:val="28"/>
        </w:rPr>
      </w:pPr>
    </w:p>
    <w:p w:rsidR="00142EDF" w:rsidRDefault="00142EDF" w:rsidP="00BF1F51">
      <w:pPr>
        <w:jc w:val="both"/>
        <w:rPr>
          <w:rFonts w:ascii="Times New Roman" w:hAnsi="Times New Roman" w:cs="Times New Roman"/>
          <w:sz w:val="28"/>
          <w:szCs w:val="28"/>
        </w:rPr>
      </w:pPr>
    </w:p>
    <w:p w:rsidR="00142EDF" w:rsidRDefault="00142EDF" w:rsidP="00BF1F51">
      <w:pPr>
        <w:jc w:val="both"/>
        <w:rPr>
          <w:rFonts w:ascii="Times New Roman" w:hAnsi="Times New Roman" w:cs="Times New Roman"/>
          <w:sz w:val="28"/>
          <w:szCs w:val="28"/>
        </w:rPr>
      </w:pPr>
    </w:p>
    <w:p w:rsidR="00142EDF" w:rsidRDefault="00142EDF" w:rsidP="00BF1F51">
      <w:pPr>
        <w:jc w:val="both"/>
        <w:rPr>
          <w:rFonts w:ascii="Times New Roman" w:hAnsi="Times New Roman" w:cs="Times New Roman"/>
          <w:sz w:val="28"/>
          <w:szCs w:val="28"/>
        </w:rPr>
      </w:pPr>
    </w:p>
    <w:tbl>
      <w:tblPr>
        <w:tblW w:w="0" w:type="dxa"/>
        <w:tblCellSpacing w:w="15" w:type="dxa"/>
        <w:tblCellMar>
          <w:left w:w="0" w:type="dxa"/>
          <w:right w:w="0" w:type="dxa"/>
        </w:tblCellMar>
        <w:tblLook w:val="04A0"/>
      </w:tblPr>
      <w:tblGrid>
        <w:gridCol w:w="9727"/>
        <w:gridCol w:w="36"/>
        <w:gridCol w:w="51"/>
      </w:tblGrid>
      <w:tr w:rsidR="00142EDF" w:rsidRPr="00FC5C63" w:rsidTr="003C46B8">
        <w:trPr>
          <w:tblCellSpacing w:w="15" w:type="dxa"/>
        </w:trPr>
        <w:tc>
          <w:tcPr>
            <w:tcW w:w="5000" w:type="pct"/>
            <w:tcBorders>
              <w:left w:val="single" w:sz="36" w:space="0" w:color="9FAFB4"/>
              <w:bottom w:val="single" w:sz="8" w:space="0" w:color="9FAFB4"/>
            </w:tcBorders>
            <w:shd w:val="clear" w:color="auto" w:fill="E3ECF0"/>
            <w:tcMar>
              <w:top w:w="63" w:type="dxa"/>
              <w:left w:w="104" w:type="dxa"/>
              <w:bottom w:w="63" w:type="dxa"/>
              <w:right w:w="0" w:type="dxa"/>
            </w:tcMar>
            <w:vAlign w:val="center"/>
            <w:hideMark/>
          </w:tcPr>
          <w:p w:rsidR="00142EDF" w:rsidRPr="00FC5C63" w:rsidRDefault="00142EDF" w:rsidP="003C46B8">
            <w:pPr>
              <w:spacing w:before="63" w:after="63" w:line="376" w:lineRule="atLeast"/>
              <w:jc w:val="center"/>
              <w:rPr>
                <w:rFonts w:ascii="Arial" w:eastAsia="Times New Roman" w:hAnsi="Arial" w:cs="Arial"/>
                <w:b/>
                <w:bCs/>
                <w:caps/>
                <w:color w:val="135CAE"/>
                <w:sz w:val="31"/>
                <w:szCs w:val="31"/>
              </w:rPr>
            </w:pPr>
            <w:r w:rsidRPr="00FC5C63">
              <w:rPr>
                <w:rFonts w:ascii="Arial" w:eastAsia="Times New Roman" w:hAnsi="Arial" w:cs="Arial"/>
                <w:b/>
                <w:bCs/>
                <w:caps/>
                <w:color w:val="135CAE"/>
                <w:sz w:val="31"/>
                <w:szCs w:val="31"/>
              </w:rPr>
              <w:t>О вреде употребления курительных смесей «Спайс»</w:t>
            </w:r>
          </w:p>
        </w:tc>
        <w:tc>
          <w:tcPr>
            <w:tcW w:w="5000" w:type="pct"/>
            <w:vAlign w:val="center"/>
            <w:hideMark/>
          </w:tcPr>
          <w:p w:rsidR="00142EDF" w:rsidRPr="00FC5C63" w:rsidRDefault="00142EDF" w:rsidP="003C46B8">
            <w:pPr>
              <w:spacing w:after="0" w:line="312" w:lineRule="atLeast"/>
              <w:jc w:val="center"/>
              <w:rPr>
                <w:rFonts w:ascii="Helvetica" w:eastAsia="Times New Roman" w:hAnsi="Helvetica" w:cs="Times New Roman"/>
                <w:color w:val="333333"/>
                <w:sz w:val="29"/>
                <w:szCs w:val="29"/>
              </w:rPr>
            </w:pPr>
            <w:r>
              <w:rPr>
                <w:rFonts w:eastAsia="Times New Roman" w:cs="Times New Roman"/>
                <w:noProof/>
                <w:color w:val="135CAE"/>
                <w:sz w:val="29"/>
                <w:szCs w:val="29"/>
              </w:rPr>
              <w:t xml:space="preserve">    </w:t>
            </w:r>
          </w:p>
        </w:tc>
        <w:tc>
          <w:tcPr>
            <w:tcW w:w="5000" w:type="pct"/>
            <w:vAlign w:val="center"/>
            <w:hideMark/>
          </w:tcPr>
          <w:p w:rsidR="00142EDF" w:rsidRPr="00FC5C63" w:rsidRDefault="00142EDF" w:rsidP="003C46B8">
            <w:pPr>
              <w:spacing w:after="0" w:line="312" w:lineRule="atLeast"/>
              <w:jc w:val="right"/>
              <w:rPr>
                <w:rFonts w:ascii="Helvetica" w:eastAsia="Times New Roman" w:hAnsi="Helvetica" w:cs="Times New Roman"/>
                <w:color w:val="333333"/>
                <w:sz w:val="29"/>
                <w:szCs w:val="29"/>
              </w:rPr>
            </w:pPr>
            <w:r>
              <w:rPr>
                <w:rFonts w:eastAsia="Times New Roman" w:cs="Times New Roman"/>
                <w:noProof/>
                <w:color w:val="135CAE"/>
                <w:sz w:val="29"/>
                <w:szCs w:val="29"/>
              </w:rPr>
              <w:t xml:space="preserve"> </w:t>
            </w:r>
          </w:p>
        </w:tc>
      </w:tr>
    </w:tbl>
    <w:p w:rsidR="00142EDF" w:rsidRDefault="00142EDF" w:rsidP="00142EDF">
      <w:pPr>
        <w:jc w:val="both"/>
        <w:rPr>
          <w:rFonts w:ascii="Times New Roman" w:hAnsi="Times New Roman" w:cs="Times New Roman"/>
          <w:sz w:val="28"/>
          <w:szCs w:val="28"/>
        </w:rPr>
      </w:pPr>
      <w:r>
        <w:t xml:space="preserve">     </w:t>
      </w:r>
      <w:r w:rsidRPr="005A5D0E">
        <w:rPr>
          <w:rFonts w:ascii="Times New Roman" w:hAnsi="Times New Roman" w:cs="Times New Roman"/>
          <w:noProof/>
          <w:sz w:val="24"/>
          <w:szCs w:val="24"/>
          <w:lang w:eastAsia="ru-RU"/>
        </w:rPr>
        <w:drawing>
          <wp:inline distT="0" distB="0" distL="0" distR="0">
            <wp:extent cx="1709420" cy="1709420"/>
            <wp:effectExtent l="19050" t="0" r="5080" b="0"/>
            <wp:docPr id="4" name="Рисунок 3" descr="http://www.adminta.ru/plugins/content/mavikthumbnails/thumbnails/180x180-http---www.adzinstva.by-wp-content-uploads-2013-04-sm_full-300x300.jpg">
              <a:hlinkClick xmlns:a="http://schemas.openxmlformats.org/drawingml/2006/main" r:id="rId6" tgtFrame="_blank"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dminta.ru/plugins/content/mavikthumbnails/thumbnails/180x180-http---www.adzinstva.by-wp-content-uploads-2013-04-sm_full-300x300.jpg">
                      <a:hlinkClick r:id="rId6" tgtFrame="_blank" tooltip="&quot;&quot;"/>
                    </pic:cNvPr>
                    <pic:cNvPicPr>
                      <a:picLocks noChangeAspect="1" noChangeArrowheads="1"/>
                    </pic:cNvPicPr>
                  </pic:nvPicPr>
                  <pic:blipFill>
                    <a:blip r:embed="rId7"/>
                    <a:srcRect/>
                    <a:stretch>
                      <a:fillRect/>
                    </a:stretch>
                  </pic:blipFill>
                  <pic:spPr bwMode="auto">
                    <a:xfrm>
                      <a:off x="0" y="0"/>
                      <a:ext cx="1709420" cy="1709420"/>
                    </a:xfrm>
                    <a:prstGeom prst="rect">
                      <a:avLst/>
                    </a:prstGeom>
                    <a:noFill/>
                    <a:ln w="9525">
                      <a:noFill/>
                      <a:miter lim="800000"/>
                      <a:headEnd/>
                      <a:tailEnd/>
                    </a:ln>
                  </pic:spPr>
                </pic:pic>
              </a:graphicData>
            </a:graphic>
          </wp:inline>
        </w:drawing>
      </w:r>
      <w:r w:rsidRPr="005A5D0E">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Несколько лет назад появилось повальное увлечение молодежи </w:t>
      </w:r>
      <w:proofErr w:type="spellStart"/>
      <w:r w:rsidRPr="005A5D0E">
        <w:rPr>
          <w:rFonts w:ascii="Times New Roman" w:hAnsi="Times New Roman" w:cs="Times New Roman"/>
          <w:sz w:val="24"/>
          <w:szCs w:val="24"/>
        </w:rPr>
        <w:t>спайсами</w:t>
      </w:r>
      <w:proofErr w:type="spellEnd"/>
      <w:r w:rsidRPr="005A5D0E">
        <w:rPr>
          <w:rFonts w:ascii="Times New Roman" w:hAnsi="Times New Roman" w:cs="Times New Roman"/>
          <w:sz w:val="24"/>
          <w:szCs w:val="24"/>
        </w:rPr>
        <w:t xml:space="preserve"> – курительными</w:t>
      </w:r>
      <w:r w:rsidRPr="005A5D0E">
        <w:rPr>
          <w:rFonts w:ascii="Times New Roman" w:hAnsi="Times New Roman" w:cs="Times New Roman"/>
          <w:sz w:val="24"/>
          <w:szCs w:val="24"/>
        </w:rPr>
        <w:br/>
        <w:t>смесями, которые, как утверждали продавцы, абсолютно безвредны для здоровья. Якобы они не являются наркотическими веществами и не дают того эффекта, который люди ждут от приема наркотиков.</w:t>
      </w:r>
      <w:r w:rsidRPr="005A5D0E">
        <w:rPr>
          <w:rFonts w:ascii="Times New Roman" w:hAnsi="Times New Roman" w:cs="Times New Roman"/>
          <w:sz w:val="24"/>
          <w:szCs w:val="24"/>
        </w:rPr>
        <w:br/>
        <w:t xml:space="preserve">Но вред от курительных смесей есть, чему стали свидетелями многочисленные врачи карет скорой медицинской помощи, которые неоднократно выезжали на вызовы по поводу явного наркотического опьянения у молодых людей, которые покурили </w:t>
      </w:r>
      <w:proofErr w:type="spellStart"/>
      <w:r w:rsidRPr="005A5D0E">
        <w:rPr>
          <w:rFonts w:ascii="Times New Roman" w:hAnsi="Times New Roman" w:cs="Times New Roman"/>
          <w:sz w:val="24"/>
          <w:szCs w:val="24"/>
        </w:rPr>
        <w:t>спайсов</w:t>
      </w:r>
      <w:proofErr w:type="spellEnd"/>
      <w:r w:rsidRPr="005A5D0E">
        <w:rPr>
          <w:rFonts w:ascii="Times New Roman" w:hAnsi="Times New Roman" w:cs="Times New Roman"/>
          <w:sz w:val="24"/>
          <w:szCs w:val="24"/>
        </w:rPr>
        <w:t>.</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Дальше – больше, прокуратуры разных городов стали заводить уголовные дела по поводу самоубийств молодых людей, которые обкурились какого-либо вида смеси и попали в состояние непереносимой депрессии, и лишили себя жизни.</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В дальнейшем стали проводиться исследования влияния курительных смесей, и выяснилось, что многие из них содержат в себе такие растения, как </w:t>
      </w:r>
      <w:proofErr w:type="spellStart"/>
      <w:r w:rsidRPr="005A5D0E">
        <w:rPr>
          <w:rFonts w:ascii="Times New Roman" w:hAnsi="Times New Roman" w:cs="Times New Roman"/>
          <w:sz w:val="24"/>
          <w:szCs w:val="24"/>
        </w:rPr>
        <w:t>голубой</w:t>
      </w:r>
      <w:proofErr w:type="spellEnd"/>
      <w:r w:rsidRPr="005A5D0E">
        <w:rPr>
          <w:rFonts w:ascii="Times New Roman" w:hAnsi="Times New Roman" w:cs="Times New Roman"/>
          <w:sz w:val="24"/>
          <w:szCs w:val="24"/>
        </w:rPr>
        <w:t xml:space="preserve"> лотос, индейский воин, </w:t>
      </w:r>
      <w:proofErr w:type="spellStart"/>
      <w:r w:rsidRPr="005A5D0E">
        <w:rPr>
          <w:rFonts w:ascii="Times New Roman" w:hAnsi="Times New Roman" w:cs="Times New Roman"/>
          <w:sz w:val="24"/>
          <w:szCs w:val="24"/>
        </w:rPr>
        <w:t>канавалия</w:t>
      </w:r>
      <w:proofErr w:type="spellEnd"/>
      <w:r w:rsidRPr="005A5D0E">
        <w:rPr>
          <w:rFonts w:ascii="Times New Roman" w:hAnsi="Times New Roman" w:cs="Times New Roman"/>
          <w:sz w:val="24"/>
          <w:szCs w:val="24"/>
        </w:rPr>
        <w:t xml:space="preserve"> </w:t>
      </w:r>
      <w:proofErr w:type="gramStart"/>
      <w:r w:rsidRPr="005A5D0E">
        <w:rPr>
          <w:rFonts w:ascii="Times New Roman" w:hAnsi="Times New Roman" w:cs="Times New Roman"/>
          <w:sz w:val="24"/>
          <w:szCs w:val="24"/>
        </w:rPr>
        <w:t>морская</w:t>
      </w:r>
      <w:proofErr w:type="gramEnd"/>
      <w:r w:rsidRPr="005A5D0E">
        <w:rPr>
          <w:rFonts w:ascii="Times New Roman" w:hAnsi="Times New Roman" w:cs="Times New Roman"/>
          <w:sz w:val="24"/>
          <w:szCs w:val="24"/>
        </w:rPr>
        <w:t xml:space="preserve">, шалфей предсказателей. Практически все из этих растений имеют психотропное или же галлюциногенное действие, и уже внесены в список опасных веществ. Помимо того, </w:t>
      </w:r>
      <w:proofErr w:type="spellStart"/>
      <w:r w:rsidRPr="005A5D0E">
        <w:rPr>
          <w:rFonts w:ascii="Times New Roman" w:hAnsi="Times New Roman" w:cs="Times New Roman"/>
          <w:sz w:val="24"/>
          <w:szCs w:val="24"/>
        </w:rPr>
        <w:t>спайсы</w:t>
      </w:r>
      <w:proofErr w:type="spellEnd"/>
      <w:r w:rsidRPr="005A5D0E">
        <w:rPr>
          <w:rFonts w:ascii="Times New Roman" w:hAnsi="Times New Roman" w:cs="Times New Roman"/>
          <w:sz w:val="24"/>
          <w:szCs w:val="24"/>
        </w:rPr>
        <w:t xml:space="preserve"> часто сбрызгивают </w:t>
      </w:r>
      <w:proofErr w:type="spellStart"/>
      <w:r w:rsidRPr="005A5D0E">
        <w:rPr>
          <w:rFonts w:ascii="Times New Roman" w:hAnsi="Times New Roman" w:cs="Times New Roman"/>
          <w:sz w:val="24"/>
          <w:szCs w:val="24"/>
        </w:rPr>
        <w:t>каннабиноидным</w:t>
      </w:r>
      <w:proofErr w:type="spellEnd"/>
      <w:r w:rsidRPr="005A5D0E">
        <w:rPr>
          <w:rFonts w:ascii="Times New Roman" w:hAnsi="Times New Roman" w:cs="Times New Roman"/>
          <w:sz w:val="24"/>
          <w:szCs w:val="24"/>
        </w:rPr>
        <w:t xml:space="preserve"> раствором, который производится даже не из марихуаны, а </w:t>
      </w:r>
      <w:proofErr w:type="gramStart"/>
      <w:r w:rsidRPr="005A5D0E">
        <w:rPr>
          <w:rFonts w:ascii="Times New Roman" w:hAnsi="Times New Roman" w:cs="Times New Roman"/>
          <w:sz w:val="24"/>
          <w:szCs w:val="24"/>
        </w:rPr>
        <w:t>из</w:t>
      </w:r>
      <w:proofErr w:type="gramEnd"/>
      <w:r w:rsidRPr="005A5D0E">
        <w:rPr>
          <w:rFonts w:ascii="Times New Roman" w:hAnsi="Times New Roman" w:cs="Times New Roman"/>
          <w:sz w:val="24"/>
          <w:szCs w:val="24"/>
        </w:rPr>
        <w:t xml:space="preserve"> синтетических </w:t>
      </w:r>
      <w:proofErr w:type="spellStart"/>
      <w:r w:rsidRPr="005A5D0E">
        <w:rPr>
          <w:rFonts w:ascii="Times New Roman" w:hAnsi="Times New Roman" w:cs="Times New Roman"/>
          <w:sz w:val="24"/>
          <w:szCs w:val="24"/>
        </w:rPr>
        <w:t>каннабиноидов</w:t>
      </w:r>
      <w:proofErr w:type="spellEnd"/>
      <w:r w:rsidRPr="005A5D0E">
        <w:rPr>
          <w:rFonts w:ascii="Times New Roman" w:hAnsi="Times New Roman" w:cs="Times New Roman"/>
          <w:sz w:val="24"/>
          <w:szCs w:val="24"/>
        </w:rPr>
        <w:t>, привыкание к которым в пять раз сильнее, чем к природной марихуане.</w:t>
      </w: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регулярное курение </w:t>
      </w:r>
      <w:proofErr w:type="spellStart"/>
      <w:r w:rsidRPr="005A5D0E">
        <w:rPr>
          <w:rFonts w:ascii="Times New Roman" w:hAnsi="Times New Roman" w:cs="Times New Roman"/>
          <w:sz w:val="24"/>
          <w:szCs w:val="24"/>
        </w:rPr>
        <w:t>спайсов</w:t>
      </w:r>
      <w:proofErr w:type="spellEnd"/>
      <w:r w:rsidRPr="005A5D0E">
        <w:rPr>
          <w:rFonts w:ascii="Times New Roman" w:hAnsi="Times New Roman" w:cs="Times New Roman"/>
          <w:sz w:val="24"/>
          <w:szCs w:val="24"/>
        </w:rPr>
        <w:t xml:space="preserve"> вызывает необратимую деструкцию центральной нервной системы. Постепенно человек сам будет замечать, что у него значительно снизилось внимание, ухудшилась память, мыслительные способности упали, и появилась депрессия. Долговременное курение смесей приводит к тяжелой форме инвалидности. В-третьих, вред от курительных смесей заключается в том, что организм при курении сильнодействующих веществ подвергается сильному токсическому воздействию. Реакция на эти токсины </w:t>
      </w:r>
      <w:r w:rsidRPr="005A5D0E">
        <w:rPr>
          <w:rFonts w:ascii="Times New Roman" w:hAnsi="Times New Roman" w:cs="Times New Roman"/>
          <w:sz w:val="24"/>
          <w:szCs w:val="24"/>
        </w:rPr>
        <w:lastRenderedPageBreak/>
        <w:t xml:space="preserve">непредсказуема: человека может сильно тошнить и рвать, у него может значительно повыситься артериальное давление и усилиться сердцебиение, начаться судороги, потеря сознания может быть долговременной и привести </w:t>
      </w:r>
      <w:proofErr w:type="gramStart"/>
      <w:r w:rsidRPr="005A5D0E">
        <w:rPr>
          <w:rFonts w:ascii="Times New Roman" w:hAnsi="Times New Roman" w:cs="Times New Roman"/>
          <w:sz w:val="24"/>
          <w:szCs w:val="24"/>
        </w:rPr>
        <w:t>к</w:t>
      </w:r>
      <w:proofErr w:type="gramEnd"/>
      <w:r w:rsidRPr="005A5D0E">
        <w:rPr>
          <w:rFonts w:ascii="Times New Roman" w:hAnsi="Times New Roman" w:cs="Times New Roman"/>
          <w:sz w:val="24"/>
          <w:szCs w:val="24"/>
        </w:rPr>
        <w:t xml:space="preserve"> коме.</w:t>
      </w:r>
      <w:r w:rsidRPr="005A5D0E">
        <w:rPr>
          <w:rFonts w:ascii="Times New Roman" w:hAnsi="Times New Roman" w:cs="Times New Roman"/>
          <w:sz w:val="24"/>
          <w:szCs w:val="24"/>
        </w:rPr>
        <w:br/>
      </w:r>
      <w:proofErr w:type="gramStart"/>
      <w:r w:rsidRPr="005A5D0E">
        <w:rPr>
          <w:rFonts w:ascii="Times New Roman" w:hAnsi="Times New Roman" w:cs="Times New Roman"/>
          <w:sz w:val="24"/>
          <w:szCs w:val="24"/>
        </w:rPr>
        <w:t>Привыкание в случае употребления последних развивается в пять раз быстрее.</w:t>
      </w:r>
      <w:proofErr w:type="gramEnd"/>
      <w:r w:rsidRPr="005A5D0E">
        <w:rPr>
          <w:rFonts w:ascii="Times New Roman" w:hAnsi="Times New Roman" w:cs="Times New Roman"/>
          <w:sz w:val="24"/>
          <w:szCs w:val="24"/>
        </w:rPr>
        <w:br/>
        <w:t xml:space="preserve">Курительные смеси </w:t>
      </w:r>
      <w:proofErr w:type="spellStart"/>
      <w:r w:rsidRPr="005A5D0E">
        <w:rPr>
          <w:rFonts w:ascii="Times New Roman" w:hAnsi="Times New Roman" w:cs="Times New Roman"/>
          <w:sz w:val="24"/>
          <w:szCs w:val="24"/>
        </w:rPr>
        <w:t>спайс</w:t>
      </w:r>
      <w:proofErr w:type="spellEnd"/>
      <w:r w:rsidRPr="005A5D0E">
        <w:rPr>
          <w:rFonts w:ascii="Times New Roman" w:hAnsi="Times New Roman" w:cs="Times New Roman"/>
          <w:sz w:val="24"/>
          <w:szCs w:val="24"/>
        </w:rPr>
        <w:t xml:space="preserve"> и их синтетические заменители в данный момент запрещены законом и подлежат изъятию из употребления и распространения.</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Представители медицины и науки сходятся во мнении, что курительные смеси </w:t>
      </w:r>
      <w:proofErr w:type="spellStart"/>
      <w:r w:rsidRPr="005A5D0E">
        <w:rPr>
          <w:rFonts w:ascii="Times New Roman" w:hAnsi="Times New Roman" w:cs="Times New Roman"/>
          <w:sz w:val="24"/>
          <w:szCs w:val="24"/>
        </w:rPr>
        <w:t>спайс</w:t>
      </w:r>
      <w:proofErr w:type="spellEnd"/>
      <w:r w:rsidRPr="005A5D0E">
        <w:rPr>
          <w:rFonts w:ascii="Times New Roman" w:hAnsi="Times New Roman" w:cs="Times New Roman"/>
          <w:sz w:val="24"/>
          <w:szCs w:val="24"/>
        </w:rPr>
        <w:t> однозначно вредны для здоровья, так как негативно сказываются на здоровье всего организма.</w:t>
      </w:r>
      <w:r w:rsidRPr="005A5D0E">
        <w:rPr>
          <w:rFonts w:ascii="Times New Roman" w:hAnsi="Times New Roman" w:cs="Times New Roman"/>
          <w:sz w:val="24"/>
          <w:szCs w:val="24"/>
        </w:rPr>
        <w:br/>
        <w:t xml:space="preserve">Регулярное курение смесей </w:t>
      </w:r>
      <w:proofErr w:type="spellStart"/>
      <w:r w:rsidRPr="005A5D0E">
        <w:rPr>
          <w:rFonts w:ascii="Times New Roman" w:hAnsi="Times New Roman" w:cs="Times New Roman"/>
          <w:sz w:val="24"/>
          <w:szCs w:val="24"/>
        </w:rPr>
        <w:t>спайс</w:t>
      </w:r>
      <w:proofErr w:type="spellEnd"/>
      <w:r w:rsidRPr="005A5D0E">
        <w:rPr>
          <w:rFonts w:ascii="Times New Roman" w:hAnsi="Times New Roman" w:cs="Times New Roman"/>
          <w:sz w:val="24"/>
          <w:szCs w:val="24"/>
        </w:rPr>
        <w:t xml:space="preserve"> ведет к необратимым разрушающим процессам в структуре ЦНС. Внимание становится хуже, память уходит, активность головного мозга становиться скудной, человек склонен к депрессиям и может дойти до суицида. Вред курительных смесей спай доказан многими учеными и медиками. Кроме всего прочего, курильщики </w:t>
      </w:r>
      <w:proofErr w:type="spellStart"/>
      <w:r w:rsidRPr="005A5D0E">
        <w:rPr>
          <w:rFonts w:ascii="Times New Roman" w:hAnsi="Times New Roman" w:cs="Times New Roman"/>
          <w:sz w:val="24"/>
          <w:szCs w:val="24"/>
        </w:rPr>
        <w:t>спайса</w:t>
      </w:r>
      <w:proofErr w:type="spellEnd"/>
      <w:r w:rsidRPr="005A5D0E">
        <w:rPr>
          <w:rFonts w:ascii="Times New Roman" w:hAnsi="Times New Roman" w:cs="Times New Roman"/>
          <w:sz w:val="24"/>
          <w:szCs w:val="24"/>
        </w:rPr>
        <w:t xml:space="preserve"> имеют все шансы если не проститься с жизнью, то стать инвалидами по причине тяжелых поражений центральной нервной системы</w:t>
      </w:r>
      <w:proofErr w:type="gramStart"/>
      <w:r w:rsidRPr="005A5D0E">
        <w:rPr>
          <w:rFonts w:ascii="Times New Roman" w:hAnsi="Times New Roman" w:cs="Times New Roman"/>
          <w:sz w:val="24"/>
          <w:szCs w:val="24"/>
        </w:rPr>
        <w:t>.</w:t>
      </w:r>
      <w:proofErr w:type="gramEnd"/>
      <w:r w:rsidRPr="005A5D0E">
        <w:rPr>
          <w:rFonts w:ascii="Times New Roman" w:hAnsi="Times New Roman" w:cs="Times New Roman"/>
          <w:sz w:val="24"/>
          <w:szCs w:val="24"/>
        </w:rPr>
        <w:br/>
        <w:t xml:space="preserve">- </w:t>
      </w:r>
      <w:proofErr w:type="gramStart"/>
      <w:r w:rsidRPr="005A5D0E">
        <w:rPr>
          <w:rFonts w:ascii="Times New Roman" w:hAnsi="Times New Roman" w:cs="Times New Roman"/>
          <w:sz w:val="24"/>
          <w:szCs w:val="24"/>
        </w:rPr>
        <w:t>с</w:t>
      </w:r>
      <w:proofErr w:type="gramEnd"/>
      <w:r w:rsidRPr="005A5D0E">
        <w:rPr>
          <w:rFonts w:ascii="Times New Roman" w:hAnsi="Times New Roman" w:cs="Times New Roman"/>
          <w:sz w:val="24"/>
          <w:szCs w:val="24"/>
        </w:rPr>
        <w:t>ильная интоксикация организма.</w:t>
      </w: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b/>
          <w:bCs/>
          <w:sz w:val="24"/>
          <w:szCs w:val="24"/>
        </w:rPr>
        <w:t>Приобретение курительных смесей</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Покупают смеси через интернет или у сверстников. Как правило, подросток заходит на известные сайты, торгующие наркотиками, набирая в поисковике несколько ключевых слов, получает контакт, списывается через </w:t>
      </w:r>
      <w:proofErr w:type="spellStart"/>
      <w:r w:rsidRPr="005A5D0E">
        <w:rPr>
          <w:rFonts w:ascii="Times New Roman" w:hAnsi="Times New Roman" w:cs="Times New Roman"/>
          <w:sz w:val="24"/>
          <w:szCs w:val="24"/>
        </w:rPr>
        <w:t>скайп</w:t>
      </w:r>
      <w:proofErr w:type="spellEnd"/>
      <w:r w:rsidRPr="005A5D0E">
        <w:rPr>
          <w:rFonts w:ascii="Times New Roman" w:hAnsi="Times New Roman" w:cs="Times New Roman"/>
          <w:sz w:val="24"/>
          <w:szCs w:val="24"/>
        </w:rPr>
        <w:t xml:space="preserve"> или «</w:t>
      </w:r>
      <w:proofErr w:type="spellStart"/>
      <w:r w:rsidRPr="005A5D0E">
        <w:rPr>
          <w:rFonts w:ascii="Times New Roman" w:hAnsi="Times New Roman" w:cs="Times New Roman"/>
          <w:sz w:val="24"/>
          <w:szCs w:val="24"/>
        </w:rPr>
        <w:t>аську</w:t>
      </w:r>
      <w:proofErr w:type="spellEnd"/>
      <w:r w:rsidRPr="005A5D0E">
        <w:rPr>
          <w:rFonts w:ascii="Times New Roman" w:hAnsi="Times New Roman" w:cs="Times New Roman"/>
          <w:sz w:val="24"/>
          <w:szCs w:val="24"/>
        </w:rPr>
        <w:t xml:space="preserve">», делает заказ. Ему тут же сообщают номер счета, он оплачивает через терминалы, и ему говорят, где забрать спрятанные наркотики. На </w:t>
      </w:r>
      <w:proofErr w:type="spellStart"/>
      <w:r w:rsidRPr="005A5D0E">
        <w:rPr>
          <w:rFonts w:ascii="Times New Roman" w:hAnsi="Times New Roman" w:cs="Times New Roman"/>
          <w:sz w:val="24"/>
          <w:szCs w:val="24"/>
        </w:rPr>
        <w:t>слэнге</w:t>
      </w:r>
      <w:proofErr w:type="spellEnd"/>
      <w:r w:rsidRPr="005A5D0E">
        <w:rPr>
          <w:rFonts w:ascii="Times New Roman" w:hAnsi="Times New Roman" w:cs="Times New Roman"/>
          <w:sz w:val="24"/>
          <w:szCs w:val="24"/>
        </w:rPr>
        <w:t xml:space="preserve"> – «поднять закладку», «найти клад». Те же самые действия можно осуществлять «</w:t>
      </w:r>
      <w:proofErr w:type="spellStart"/>
      <w:r w:rsidRPr="005A5D0E">
        <w:rPr>
          <w:rFonts w:ascii="Times New Roman" w:hAnsi="Times New Roman" w:cs="Times New Roman"/>
          <w:sz w:val="24"/>
          <w:szCs w:val="24"/>
        </w:rPr>
        <w:t>ВКонтакте</w:t>
      </w:r>
      <w:proofErr w:type="spellEnd"/>
      <w:r w:rsidRPr="005A5D0E">
        <w:rPr>
          <w:rFonts w:ascii="Times New Roman" w:hAnsi="Times New Roman" w:cs="Times New Roman"/>
          <w:sz w:val="24"/>
          <w:szCs w:val="24"/>
        </w:rPr>
        <w:t xml:space="preserve">», в «Одноклассниках» и т.д. Зачастую информацию считывают со стен домов, когда видят надписи: </w:t>
      </w:r>
      <w:proofErr w:type="spellStart"/>
      <w:r w:rsidRPr="005A5D0E">
        <w:rPr>
          <w:rFonts w:ascii="Times New Roman" w:hAnsi="Times New Roman" w:cs="Times New Roman"/>
          <w:sz w:val="24"/>
          <w:szCs w:val="24"/>
        </w:rPr>
        <w:t>Легал</w:t>
      </w:r>
      <w:proofErr w:type="spellEnd"/>
      <w:r w:rsidRPr="005A5D0E">
        <w:rPr>
          <w:rFonts w:ascii="Times New Roman" w:hAnsi="Times New Roman" w:cs="Times New Roman"/>
          <w:sz w:val="24"/>
          <w:szCs w:val="24"/>
        </w:rPr>
        <w:t xml:space="preserve">, </w:t>
      </w:r>
      <w:proofErr w:type="spellStart"/>
      <w:r w:rsidRPr="005A5D0E">
        <w:rPr>
          <w:rFonts w:ascii="Times New Roman" w:hAnsi="Times New Roman" w:cs="Times New Roman"/>
          <w:sz w:val="24"/>
          <w:szCs w:val="24"/>
        </w:rPr>
        <w:t>Микс</w:t>
      </w:r>
      <w:proofErr w:type="spellEnd"/>
      <w:r w:rsidRPr="005A5D0E">
        <w:rPr>
          <w:rFonts w:ascii="Times New Roman" w:hAnsi="Times New Roman" w:cs="Times New Roman"/>
          <w:sz w:val="24"/>
          <w:szCs w:val="24"/>
        </w:rPr>
        <w:t xml:space="preserve">, </w:t>
      </w:r>
      <w:proofErr w:type="spellStart"/>
      <w:r w:rsidRPr="005A5D0E">
        <w:rPr>
          <w:rFonts w:ascii="Times New Roman" w:hAnsi="Times New Roman" w:cs="Times New Roman"/>
          <w:sz w:val="24"/>
          <w:szCs w:val="24"/>
        </w:rPr>
        <w:t>Куреха</w:t>
      </w:r>
      <w:proofErr w:type="spellEnd"/>
      <w:r w:rsidRPr="005A5D0E">
        <w:rPr>
          <w:rFonts w:ascii="Times New Roman" w:hAnsi="Times New Roman" w:cs="Times New Roman"/>
          <w:sz w:val="24"/>
          <w:szCs w:val="24"/>
        </w:rPr>
        <w:t>, План и т.д. и номер «</w:t>
      </w:r>
      <w:proofErr w:type="spellStart"/>
      <w:r w:rsidRPr="005A5D0E">
        <w:rPr>
          <w:rFonts w:ascii="Times New Roman" w:hAnsi="Times New Roman" w:cs="Times New Roman"/>
          <w:sz w:val="24"/>
          <w:szCs w:val="24"/>
        </w:rPr>
        <w:t>аськи</w:t>
      </w:r>
      <w:proofErr w:type="spellEnd"/>
      <w:r w:rsidRPr="005A5D0E">
        <w:rPr>
          <w:rFonts w:ascii="Times New Roman" w:hAnsi="Times New Roman" w:cs="Times New Roman"/>
          <w:sz w:val="24"/>
          <w:szCs w:val="24"/>
        </w:rPr>
        <w:t xml:space="preserve">», реже — телефон.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Для подростков это все представляется интересной игрой. Для того чтобы понять, что ребенок покупает наркотики, достаточно проверить его переписку в телефоне или компьютере, они ее как правило не стирают.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Сверстники, одноклассники, которые начинают торговать наркотиками в школе, сразу же становятся заметны, у них появляется другие телефоны, </w:t>
      </w:r>
      <w:proofErr w:type="spellStart"/>
      <w:r w:rsidRPr="005A5D0E">
        <w:rPr>
          <w:rFonts w:ascii="Times New Roman" w:hAnsi="Times New Roman" w:cs="Times New Roman"/>
          <w:sz w:val="24"/>
          <w:szCs w:val="24"/>
        </w:rPr>
        <w:t>айпады</w:t>
      </w:r>
      <w:proofErr w:type="spellEnd"/>
      <w:r w:rsidRPr="005A5D0E">
        <w:rPr>
          <w:rFonts w:ascii="Times New Roman" w:hAnsi="Times New Roman" w:cs="Times New Roman"/>
          <w:sz w:val="24"/>
          <w:szCs w:val="24"/>
        </w:rPr>
        <w:t xml:space="preserve">, ноутбуки, они лучше одеваются. К ним обращаются старшие. Они становятся негативными лидерами и, как правило, у позитивно настроенных детей не хватает аргументации эту ситуацию переломить. Из опыта Е. </w:t>
      </w:r>
      <w:proofErr w:type="spellStart"/>
      <w:r w:rsidRPr="005A5D0E">
        <w:rPr>
          <w:rFonts w:ascii="Times New Roman" w:hAnsi="Times New Roman" w:cs="Times New Roman"/>
          <w:sz w:val="24"/>
          <w:szCs w:val="24"/>
        </w:rPr>
        <w:t>Ройзмана</w:t>
      </w:r>
      <w:proofErr w:type="spellEnd"/>
      <w:r w:rsidRPr="005A5D0E">
        <w:rPr>
          <w:rFonts w:ascii="Times New Roman" w:hAnsi="Times New Roman" w:cs="Times New Roman"/>
          <w:sz w:val="24"/>
          <w:szCs w:val="24"/>
        </w:rPr>
        <w:t xml:space="preserve">: подросток, начавший торговать наркотиками, и использующий это занятие как способ коммуникации со старшими и средство самоутверждения среди сверстников, никогда не откажется от этого занятия добровольно.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Считается, что доступными для большинства молодых людей курительные смеси делает их низкая цена. </w:t>
      </w: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b/>
          <w:bCs/>
          <w:sz w:val="24"/>
          <w:szCs w:val="24"/>
        </w:rPr>
        <w:t>Симптомы употребления курительных смесей</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i/>
          <w:iCs/>
          <w:sz w:val="24"/>
          <w:szCs w:val="24"/>
        </w:rPr>
        <w:t xml:space="preserve">(зависит от дозы, стадии опьянения, стажа употребления):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Расширенный или (реже) суженный зрачок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Мутный либо покрасневший белок глаз (поэтому носят с собой «</w:t>
      </w:r>
      <w:proofErr w:type="spellStart"/>
      <w:r w:rsidRPr="005A5D0E">
        <w:rPr>
          <w:rFonts w:ascii="Times New Roman" w:hAnsi="Times New Roman" w:cs="Times New Roman"/>
          <w:sz w:val="24"/>
          <w:szCs w:val="24"/>
        </w:rPr>
        <w:t>Визин</w:t>
      </w:r>
      <w:proofErr w:type="spellEnd"/>
      <w:r w:rsidRPr="005A5D0E">
        <w:rPr>
          <w:rFonts w:ascii="Times New Roman" w:hAnsi="Times New Roman" w:cs="Times New Roman"/>
          <w:sz w:val="24"/>
          <w:szCs w:val="24"/>
        </w:rPr>
        <w:t xml:space="preserve">» и другие глазные капли)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Повышенная двигательно-эмоциональная активность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lastRenderedPageBreak/>
        <w:sym w:font="Symbol" w:char="F0B7"/>
      </w:r>
      <w:r w:rsidRPr="005A5D0E">
        <w:rPr>
          <w:rFonts w:ascii="Times New Roman" w:hAnsi="Times New Roman" w:cs="Times New Roman"/>
          <w:sz w:val="24"/>
          <w:szCs w:val="24"/>
        </w:rPr>
        <w:t xml:space="preserve"> Повышенный аппетит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Сухость во рту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Бледность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Галлюцинации, кошмарные видения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Агрессия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Учащенное сердцебиение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Неспособность сосредоточиться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Нарушение восприятия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Бесконтрольный смех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Полная потеря контакта с окружающим миром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Отсутствие способности ориентироваться в пространстве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Потеря самоконтроля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Нарушение координации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Дефект речи (заторможенность, эффект вытянутой магнитофонной пленки)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Заторможенность мышления (тупит)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sym w:font="Symbol" w:char="F0B7"/>
      </w:r>
      <w:r w:rsidRPr="005A5D0E">
        <w:rPr>
          <w:rFonts w:ascii="Times New Roman" w:hAnsi="Times New Roman" w:cs="Times New Roman"/>
          <w:sz w:val="24"/>
          <w:szCs w:val="24"/>
        </w:rPr>
        <w:t xml:space="preserve"> Неподвижность, застывание в одной позе при полном молчании (если сильно обкурился, минут на 20-30) </w:t>
      </w: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После употребления смесей в течение нескольких дней и дольше человек испытывает упадок общего физического состояния, </w:t>
      </w:r>
      <w:proofErr w:type="spellStart"/>
      <w:r w:rsidRPr="005A5D0E">
        <w:rPr>
          <w:rFonts w:ascii="Times New Roman" w:hAnsi="Times New Roman" w:cs="Times New Roman"/>
          <w:sz w:val="24"/>
          <w:szCs w:val="24"/>
        </w:rPr>
        <w:t>расконцентрацию</w:t>
      </w:r>
      <w:proofErr w:type="spellEnd"/>
      <w:r w:rsidRPr="005A5D0E">
        <w:rPr>
          <w:rFonts w:ascii="Times New Roman" w:hAnsi="Times New Roman" w:cs="Times New Roman"/>
          <w:sz w:val="24"/>
          <w:szCs w:val="24"/>
        </w:rPr>
        <w:t xml:space="preserve"> внимания, апатию, нарушение сна, перепады настроения (из крайности в крайность).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i/>
          <w:iCs/>
          <w:sz w:val="24"/>
          <w:szCs w:val="24"/>
        </w:rPr>
        <w:t xml:space="preserve">Косвенные признаки </w:t>
      </w:r>
      <w:r w:rsidRPr="005A5D0E">
        <w:rPr>
          <w:rFonts w:ascii="Times New Roman" w:hAnsi="Times New Roman" w:cs="Times New Roman"/>
          <w:sz w:val="24"/>
          <w:szCs w:val="24"/>
        </w:rPr>
        <w:t xml:space="preserve">употребления смесей и других наркотиков: подросток начинает пропускать уроки, у него падает успеваемость, он вообще перестает ходить в школу. Все время врет. Появляются друзья, о которых не рассказывает. При разговоре с ними по телефону уходит в другую комнату или говорит, что перезвонит позднее. Появляется раздражительность, доходящая до ярости, уходит от любых серьезных разговоров, уходит от контакта с родителями, отключает телефоны. Думает долго, </w:t>
      </w:r>
      <w:proofErr w:type="gramStart"/>
      <w:r w:rsidRPr="005A5D0E">
        <w:rPr>
          <w:rFonts w:ascii="Times New Roman" w:hAnsi="Times New Roman" w:cs="Times New Roman"/>
          <w:sz w:val="24"/>
          <w:szCs w:val="24"/>
        </w:rPr>
        <w:t>неопрятен</w:t>
      </w:r>
      <w:proofErr w:type="gramEnd"/>
      <w:r w:rsidRPr="005A5D0E">
        <w:rPr>
          <w:rFonts w:ascii="Times New Roman" w:hAnsi="Times New Roman" w:cs="Times New Roman"/>
          <w:sz w:val="24"/>
          <w:szCs w:val="24"/>
        </w:rPr>
        <w:t xml:space="preserve">, постоянно просит деньги, залезает в долги, начинает тащить из дома. При постоянном употреблении становится очевидной деградация. Теряет чувство реальности, развивается паранойя.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Следует помнить о том, что у подростков ярко выражена реакция группирования, поэтому они употребляют курительные смеси чаще в группе. Поэтому следует использовать метод фронтального обследования ближайшего окружения </w:t>
      </w:r>
      <w:proofErr w:type="spellStart"/>
      <w:r w:rsidRPr="005A5D0E">
        <w:rPr>
          <w:rFonts w:ascii="Times New Roman" w:hAnsi="Times New Roman" w:cs="Times New Roman"/>
          <w:sz w:val="24"/>
          <w:szCs w:val="24"/>
        </w:rPr>
        <w:t>нововыявленного</w:t>
      </w:r>
      <w:proofErr w:type="spellEnd"/>
      <w:r w:rsidRPr="005A5D0E">
        <w:rPr>
          <w:rFonts w:ascii="Times New Roman" w:hAnsi="Times New Roman" w:cs="Times New Roman"/>
          <w:sz w:val="24"/>
          <w:szCs w:val="24"/>
        </w:rPr>
        <w:t xml:space="preserve"> потребителя </w:t>
      </w:r>
      <w:proofErr w:type="spellStart"/>
      <w:r w:rsidRPr="005A5D0E">
        <w:rPr>
          <w:rFonts w:ascii="Times New Roman" w:hAnsi="Times New Roman" w:cs="Times New Roman"/>
          <w:sz w:val="24"/>
          <w:szCs w:val="24"/>
        </w:rPr>
        <w:t>Спайса</w:t>
      </w:r>
      <w:proofErr w:type="spellEnd"/>
      <w:r w:rsidRPr="005A5D0E">
        <w:rPr>
          <w:rFonts w:ascii="Times New Roman" w:hAnsi="Times New Roman" w:cs="Times New Roman"/>
          <w:sz w:val="24"/>
          <w:szCs w:val="24"/>
        </w:rPr>
        <w:t xml:space="preserve">. </w:t>
      </w: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b/>
          <w:bCs/>
          <w:sz w:val="24"/>
          <w:szCs w:val="24"/>
        </w:rPr>
        <w:t>Последствия употребления курительных смесей</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Экспертиза курительных смесей установила, что вещества, входящие в состав таких смесей, оказывают галлюциногенное и психотропное действие, содержат ядовитые компоненты и представляют потенциальную опасность для жизни и здоровья человека. Продолжительное </w:t>
      </w:r>
      <w:r w:rsidRPr="005A5D0E">
        <w:rPr>
          <w:rFonts w:ascii="Times New Roman" w:hAnsi="Times New Roman" w:cs="Times New Roman"/>
          <w:sz w:val="24"/>
          <w:szCs w:val="24"/>
        </w:rPr>
        <w:lastRenderedPageBreak/>
        <w:t xml:space="preserve">употребление курительных смесей по своей опасности превосходит даже тяжелые виды наркотиков. И медики, и эксперты в один голос утверждают, что даже разовое применение этих смесей может привести к летальному исходу или тяжелой инвалидности.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Опрос потребителей показывает, что эффект проявляется в первые секунды в виде отрешенности от окружающего, сужения ясности сознания, галлюцинаций, переходящих в депрессию и бессонницу. После употребления </w:t>
      </w:r>
      <w:proofErr w:type="spellStart"/>
      <w:r w:rsidRPr="005A5D0E">
        <w:rPr>
          <w:rFonts w:ascii="Times New Roman" w:hAnsi="Times New Roman" w:cs="Times New Roman"/>
          <w:sz w:val="24"/>
          <w:szCs w:val="24"/>
        </w:rPr>
        <w:t>спайса</w:t>
      </w:r>
      <w:proofErr w:type="spellEnd"/>
      <w:r w:rsidRPr="005A5D0E">
        <w:rPr>
          <w:rFonts w:ascii="Times New Roman" w:hAnsi="Times New Roman" w:cs="Times New Roman"/>
          <w:sz w:val="24"/>
          <w:szCs w:val="24"/>
        </w:rPr>
        <w:t xml:space="preserve"> может возникнуть состояние паники, может парализовать мышцы, нарушается дыхание, появляются психические расстройства.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Сначала подростку хватает одной – двух затяжек. Затем увеличивается частота употребления, потом доза. Длительность перехода от одного этапа к другому очень мала, поэтому вскоре он начинает курить неразведенный реагент. С этого момента наркоман уже не может обходиться без смеси и испытывает невероятный дискомфорт и беспокойство, если при себе нет наркотика. </w:t>
      </w:r>
      <w:proofErr w:type="gramStart"/>
      <w:r w:rsidRPr="005A5D0E">
        <w:rPr>
          <w:rFonts w:ascii="Times New Roman" w:hAnsi="Times New Roman" w:cs="Times New Roman"/>
          <w:sz w:val="24"/>
          <w:szCs w:val="24"/>
        </w:rPr>
        <w:t xml:space="preserve">Поскольку дозу просчитать очень трудно (разные продавцы, </w:t>
      </w:r>
      <w:proofErr w:type="gramEnd"/>
    </w:p>
    <w:p w:rsidR="00142EDF" w:rsidRPr="005A5D0E" w:rsidRDefault="00142EDF" w:rsidP="00142EDF">
      <w:pPr>
        <w:pStyle w:val="a6"/>
        <w:jc w:val="both"/>
        <w:rPr>
          <w:rFonts w:ascii="Times New Roman" w:hAnsi="Times New Roman" w:cs="Times New Roman"/>
          <w:sz w:val="24"/>
          <w:szCs w:val="24"/>
        </w:rPr>
      </w:pPr>
      <w:proofErr w:type="gramStart"/>
      <w:r w:rsidRPr="005A5D0E">
        <w:rPr>
          <w:rFonts w:ascii="Times New Roman" w:hAnsi="Times New Roman" w:cs="Times New Roman"/>
          <w:sz w:val="24"/>
          <w:szCs w:val="24"/>
        </w:rPr>
        <w:t xml:space="preserve">составы, формулы, концентрация), возможны передозировки, которые сопровождаются тошнотой, рвотой, головокружением, сильной бледностью – вплоть до потери сознания и смерти. </w:t>
      </w:r>
      <w:proofErr w:type="gramEnd"/>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Алкоголь, даже пиво, потенцирует действие наркотика. Человек </w:t>
      </w:r>
      <w:proofErr w:type="gramStart"/>
      <w:r w:rsidRPr="005A5D0E">
        <w:rPr>
          <w:rFonts w:ascii="Times New Roman" w:hAnsi="Times New Roman" w:cs="Times New Roman"/>
          <w:sz w:val="24"/>
          <w:szCs w:val="24"/>
        </w:rPr>
        <w:t>дуреет</w:t>
      </w:r>
      <w:proofErr w:type="gramEnd"/>
      <w:r w:rsidRPr="005A5D0E">
        <w:rPr>
          <w:rFonts w:ascii="Times New Roman" w:hAnsi="Times New Roman" w:cs="Times New Roman"/>
          <w:sz w:val="24"/>
          <w:szCs w:val="24"/>
        </w:rPr>
        <w:t xml:space="preserve">, у него отключается вестибулярный аппарат, он теряет пространственную и временную ориентацию, у него напрочь отшибает память. У подростков такое встречается часто.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Практически все курильщики </w:t>
      </w:r>
      <w:proofErr w:type="spellStart"/>
      <w:r w:rsidRPr="005A5D0E">
        <w:rPr>
          <w:rFonts w:ascii="Times New Roman" w:hAnsi="Times New Roman" w:cs="Times New Roman"/>
          <w:sz w:val="24"/>
          <w:szCs w:val="24"/>
        </w:rPr>
        <w:t>миксов</w:t>
      </w:r>
      <w:proofErr w:type="spellEnd"/>
      <w:r w:rsidRPr="005A5D0E">
        <w:rPr>
          <w:rFonts w:ascii="Times New Roman" w:hAnsi="Times New Roman" w:cs="Times New Roman"/>
          <w:sz w:val="24"/>
          <w:szCs w:val="24"/>
        </w:rPr>
        <w:t xml:space="preserve"> жалуются на кашель, сл</w:t>
      </w:r>
      <w:r w:rsidRPr="005A5D0E">
        <w:rPr>
          <w:rFonts w:ascii="Times New Roman" w:hAnsi="Tahoma" w:cs="Times New Roman"/>
          <w:sz w:val="24"/>
          <w:szCs w:val="24"/>
        </w:rPr>
        <w:t>ѐ</w:t>
      </w:r>
      <w:r w:rsidRPr="005A5D0E">
        <w:rPr>
          <w:rFonts w:ascii="Times New Roman" w:hAnsi="Times New Roman" w:cs="Times New Roman"/>
          <w:sz w:val="24"/>
          <w:szCs w:val="24"/>
        </w:rPr>
        <w:t xml:space="preserve">зотечение, осиплость горла во время и после курения. Регулярное попадание ароматного дыма на слизистую вызывает хронические воспалительные процессы в дыхательных путях (фарингиты, ларингиты, бронхиты). Велика вероятность возникновения злокачественных опухолей ротовой полости, глотки, гортани и бронхов.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Естественно, что вред наносится и печени, в которой накапливается яд.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Капилляры мозга сужаются, поэтому кровь не может снабжать мозг кислородом, в итоге клетки мозга умирают. При систематическом употреблении </w:t>
      </w:r>
      <w:proofErr w:type="spellStart"/>
      <w:r w:rsidRPr="005A5D0E">
        <w:rPr>
          <w:rFonts w:ascii="Times New Roman" w:hAnsi="Times New Roman" w:cs="Times New Roman"/>
          <w:sz w:val="24"/>
          <w:szCs w:val="24"/>
        </w:rPr>
        <w:t>Спайсов</w:t>
      </w:r>
      <w:proofErr w:type="spellEnd"/>
      <w:r w:rsidRPr="005A5D0E">
        <w:rPr>
          <w:rFonts w:ascii="Times New Roman" w:hAnsi="Times New Roman" w:cs="Times New Roman"/>
          <w:sz w:val="24"/>
          <w:szCs w:val="24"/>
        </w:rPr>
        <w:t xml:space="preserve"> происходит токсическое поражение головного мозга, снижается умственная деятельность, работоспособность, ухудшается память. </w:t>
      </w:r>
    </w:p>
    <w:p w:rsidR="00142EDF" w:rsidRPr="005A5D0E" w:rsidRDefault="00142EDF" w:rsidP="00142EDF">
      <w:pPr>
        <w:pStyle w:val="a6"/>
        <w:jc w:val="both"/>
        <w:rPr>
          <w:rFonts w:ascii="Times New Roman" w:hAnsi="Times New Roman" w:cs="Times New Roman"/>
          <w:sz w:val="24"/>
          <w:szCs w:val="24"/>
        </w:rPr>
      </w:pPr>
      <w:proofErr w:type="spellStart"/>
      <w:r w:rsidRPr="005A5D0E">
        <w:rPr>
          <w:rFonts w:ascii="Times New Roman" w:hAnsi="Times New Roman" w:cs="Times New Roman"/>
          <w:sz w:val="24"/>
          <w:szCs w:val="24"/>
        </w:rPr>
        <w:t>Спайс</w:t>
      </w:r>
      <w:proofErr w:type="spellEnd"/>
      <w:r w:rsidRPr="005A5D0E">
        <w:rPr>
          <w:rFonts w:ascii="Times New Roman" w:hAnsi="Times New Roman" w:cs="Times New Roman"/>
          <w:sz w:val="24"/>
          <w:szCs w:val="24"/>
        </w:rPr>
        <w:t xml:space="preserve"> действует и на половые органы (кто много лет курит эти смеси, становятся импотентами </w:t>
      </w:r>
      <w:proofErr w:type="gramStart"/>
      <w:r w:rsidRPr="005A5D0E">
        <w:rPr>
          <w:rFonts w:ascii="Times New Roman" w:hAnsi="Times New Roman" w:cs="Times New Roman"/>
          <w:sz w:val="24"/>
          <w:szCs w:val="24"/>
        </w:rPr>
        <w:t>-в</w:t>
      </w:r>
      <w:proofErr w:type="gramEnd"/>
      <w:r w:rsidRPr="005A5D0E">
        <w:rPr>
          <w:rFonts w:ascii="Times New Roman" w:hAnsi="Times New Roman" w:cs="Times New Roman"/>
          <w:sz w:val="24"/>
          <w:szCs w:val="24"/>
        </w:rPr>
        <w:t xml:space="preserve">ыработка тестостерона затрудняется и влечение к противоположному полу исчезает). У девушек меняется менструальный цикл, что может приводить к бесплодию. </w:t>
      </w:r>
    </w:p>
    <w:p w:rsidR="00142EDF" w:rsidRPr="005A5D0E" w:rsidRDefault="00142EDF" w:rsidP="00142EDF">
      <w:pPr>
        <w:pStyle w:val="a6"/>
        <w:jc w:val="both"/>
        <w:rPr>
          <w:rFonts w:ascii="Times New Roman" w:hAnsi="Times New Roman" w:cs="Times New Roman"/>
          <w:sz w:val="24"/>
          <w:szCs w:val="24"/>
        </w:rPr>
      </w:pPr>
      <w:proofErr w:type="spellStart"/>
      <w:r w:rsidRPr="005A5D0E">
        <w:rPr>
          <w:rFonts w:ascii="Times New Roman" w:hAnsi="Times New Roman" w:cs="Times New Roman"/>
          <w:sz w:val="24"/>
          <w:szCs w:val="24"/>
        </w:rPr>
        <w:t>Спайс</w:t>
      </w:r>
      <w:proofErr w:type="spellEnd"/>
      <w:r w:rsidRPr="005A5D0E">
        <w:rPr>
          <w:rFonts w:ascii="Times New Roman" w:hAnsi="Times New Roman" w:cs="Times New Roman"/>
          <w:sz w:val="24"/>
          <w:szCs w:val="24"/>
        </w:rPr>
        <w:t xml:space="preserve">, кроме остальных поражающих факторов, разрушает витамины и биологически активные соединения, играющие огромную роль в организме, вымывает микроэлементы. Его курение неуклонно приводит к ухудшению иммунитета, истощению защитных функций.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Приверженца </w:t>
      </w:r>
      <w:proofErr w:type="spellStart"/>
      <w:r w:rsidRPr="005A5D0E">
        <w:rPr>
          <w:rFonts w:ascii="Times New Roman" w:hAnsi="Times New Roman" w:cs="Times New Roman"/>
          <w:sz w:val="24"/>
          <w:szCs w:val="24"/>
        </w:rPr>
        <w:t>Спайса</w:t>
      </w:r>
      <w:proofErr w:type="spellEnd"/>
      <w:r w:rsidRPr="005A5D0E">
        <w:rPr>
          <w:rFonts w:ascii="Times New Roman" w:hAnsi="Times New Roman" w:cs="Times New Roman"/>
          <w:sz w:val="24"/>
          <w:szCs w:val="24"/>
        </w:rPr>
        <w:t xml:space="preserve"> преследуют ночные кошмары и ужасы наяву, без причин возникает депрессия, преследует усталость, обостряются прочие болезни, наблюдаются ухудшения состояния волос, кожи, зубов и костей.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Происходят различные расстройства восприятия – бывали случаи, когда подростки выходили с восьмого этажа в окно «погулять», либо прыгали со стула в так называемую «воду», срывали с себя одежду и бегали голышом по морозу. </w:t>
      </w:r>
      <w:proofErr w:type="gramStart"/>
      <w:r w:rsidRPr="005A5D0E">
        <w:rPr>
          <w:rFonts w:ascii="Times New Roman" w:hAnsi="Times New Roman" w:cs="Times New Roman"/>
          <w:sz w:val="24"/>
          <w:szCs w:val="24"/>
        </w:rPr>
        <w:t>Возможны</w:t>
      </w:r>
      <w:proofErr w:type="gramEnd"/>
      <w:r w:rsidRPr="005A5D0E">
        <w:rPr>
          <w:rFonts w:ascii="Times New Roman" w:hAnsi="Times New Roman" w:cs="Times New Roman"/>
          <w:sz w:val="24"/>
          <w:szCs w:val="24"/>
        </w:rPr>
        <w:t xml:space="preserve"> беспричинные смех и плач. </w:t>
      </w:r>
    </w:p>
    <w:p w:rsidR="00142EDF" w:rsidRPr="005A5D0E" w:rsidRDefault="00142EDF" w:rsidP="00142EDF">
      <w:pPr>
        <w:pStyle w:val="a6"/>
        <w:jc w:val="both"/>
        <w:rPr>
          <w:rFonts w:ascii="Times New Roman" w:hAnsi="Times New Roman" w:cs="Times New Roman"/>
          <w:sz w:val="24"/>
          <w:szCs w:val="24"/>
        </w:rPr>
      </w:pPr>
      <w:r w:rsidRPr="005A5D0E">
        <w:rPr>
          <w:rFonts w:ascii="Times New Roman" w:hAnsi="Times New Roman" w:cs="Times New Roman"/>
          <w:sz w:val="24"/>
          <w:szCs w:val="24"/>
        </w:rPr>
        <w:t xml:space="preserve">Из опыта Е. </w:t>
      </w:r>
      <w:proofErr w:type="spellStart"/>
      <w:r w:rsidRPr="005A5D0E">
        <w:rPr>
          <w:rFonts w:ascii="Times New Roman" w:hAnsi="Times New Roman" w:cs="Times New Roman"/>
          <w:sz w:val="24"/>
          <w:szCs w:val="24"/>
        </w:rPr>
        <w:t>Ройзмана</w:t>
      </w:r>
      <w:proofErr w:type="spellEnd"/>
      <w:r w:rsidRPr="005A5D0E">
        <w:rPr>
          <w:rFonts w:ascii="Times New Roman" w:hAnsi="Times New Roman" w:cs="Times New Roman"/>
          <w:sz w:val="24"/>
          <w:szCs w:val="24"/>
        </w:rPr>
        <w:t xml:space="preserve">: ни один из употребляющих курительные смеси не считает себя наркоманом - самокритика отсутствует. У них затруднено мышление, кроме того - они общаются только с себе </w:t>
      </w:r>
      <w:proofErr w:type="gramStart"/>
      <w:r w:rsidRPr="005A5D0E">
        <w:rPr>
          <w:rFonts w:ascii="Times New Roman" w:hAnsi="Times New Roman" w:cs="Times New Roman"/>
          <w:sz w:val="24"/>
          <w:szCs w:val="24"/>
        </w:rPr>
        <w:t>подобными</w:t>
      </w:r>
      <w:proofErr w:type="gramEnd"/>
      <w:r w:rsidRPr="005A5D0E">
        <w:rPr>
          <w:rFonts w:ascii="Times New Roman" w:hAnsi="Times New Roman" w:cs="Times New Roman"/>
          <w:sz w:val="24"/>
          <w:szCs w:val="24"/>
        </w:rPr>
        <w:t xml:space="preserve">, и поэтому убеждены, что курят все. </w:t>
      </w:r>
    </w:p>
    <w:p w:rsidR="00142EDF" w:rsidRPr="005A5D0E" w:rsidRDefault="00142EDF" w:rsidP="00142EDF">
      <w:pPr>
        <w:pStyle w:val="a6"/>
        <w:jc w:val="both"/>
        <w:rPr>
          <w:rFonts w:ascii="Times New Roman" w:hAnsi="Times New Roman" w:cs="Times New Roman"/>
          <w:sz w:val="24"/>
          <w:szCs w:val="24"/>
        </w:rPr>
      </w:pPr>
    </w:p>
    <w:p w:rsidR="00142EDF" w:rsidRPr="005A5D0E" w:rsidRDefault="00142EDF" w:rsidP="00142EDF">
      <w:pPr>
        <w:pStyle w:val="a6"/>
        <w:jc w:val="both"/>
        <w:rPr>
          <w:rFonts w:ascii="Times New Roman" w:hAnsi="Times New Roman" w:cs="Times New Roman"/>
          <w:sz w:val="24"/>
          <w:szCs w:val="24"/>
        </w:rPr>
      </w:pPr>
    </w:p>
    <w:p w:rsidR="00142EDF" w:rsidRPr="000E5AF0" w:rsidRDefault="00142EDF" w:rsidP="00BF1F51">
      <w:pPr>
        <w:jc w:val="both"/>
        <w:rPr>
          <w:rFonts w:ascii="Times New Roman" w:hAnsi="Times New Roman" w:cs="Times New Roman"/>
          <w:sz w:val="28"/>
          <w:szCs w:val="28"/>
        </w:rPr>
      </w:pPr>
    </w:p>
    <w:sectPr w:rsidR="00142EDF" w:rsidRPr="000E5AF0" w:rsidSect="003A18EF">
      <w:pgSz w:w="16838" w:h="11906" w:orient="landscape"/>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drawingGridHorizontalSpacing w:val="120"/>
  <w:displayHorizontalDrawingGridEvery w:val="2"/>
  <w:characterSpacingControl w:val="doNotCompress"/>
  <w:compat>
    <w:useFELayout/>
  </w:compat>
  <w:rsids>
    <w:rsidRoot w:val="000E5AF0"/>
    <w:rsid w:val="000C7694"/>
    <w:rsid w:val="000E5AF0"/>
    <w:rsid w:val="00142EDF"/>
    <w:rsid w:val="00144D76"/>
    <w:rsid w:val="003A18EF"/>
    <w:rsid w:val="003F191E"/>
    <w:rsid w:val="00426C4F"/>
    <w:rsid w:val="005004D1"/>
    <w:rsid w:val="00516650"/>
    <w:rsid w:val="006030F7"/>
    <w:rsid w:val="006641FC"/>
    <w:rsid w:val="008C3E44"/>
    <w:rsid w:val="00BF04B3"/>
    <w:rsid w:val="00BF1F51"/>
    <w:rsid w:val="00E171E6"/>
    <w:rsid w:val="00FB4204"/>
    <w:rsid w:val="00FE2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1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F51"/>
    <w:pPr>
      <w:spacing w:before="120" w:after="312"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42ED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2EDF"/>
    <w:rPr>
      <w:rFonts w:ascii="Tahoma" w:hAnsi="Tahoma" w:cs="Tahoma"/>
      <w:sz w:val="16"/>
      <w:szCs w:val="16"/>
    </w:rPr>
  </w:style>
  <w:style w:type="paragraph" w:styleId="a6">
    <w:name w:val="No Spacing"/>
    <w:uiPriority w:val="1"/>
    <w:qFormat/>
    <w:rsid w:val="00142EDF"/>
    <w:pPr>
      <w:spacing w:after="0" w:line="240" w:lineRule="auto"/>
    </w:pPr>
  </w:style>
</w:styles>
</file>

<file path=word/webSettings.xml><?xml version="1.0" encoding="utf-8"?>
<w:webSettings xmlns:r="http://schemas.openxmlformats.org/officeDocument/2006/relationships" xmlns:w="http://schemas.openxmlformats.org/wordprocessingml/2006/main">
  <w:divs>
    <w:div w:id="21445749">
      <w:bodyDiv w:val="1"/>
      <w:marLeft w:val="0"/>
      <w:marRight w:val="0"/>
      <w:marTop w:val="0"/>
      <w:marBottom w:val="0"/>
      <w:divBdr>
        <w:top w:val="none" w:sz="0" w:space="0" w:color="auto"/>
        <w:left w:val="none" w:sz="0" w:space="0" w:color="auto"/>
        <w:bottom w:val="none" w:sz="0" w:space="0" w:color="auto"/>
        <w:right w:val="none" w:sz="0" w:space="0" w:color="auto"/>
      </w:divBdr>
      <w:divsChild>
        <w:div w:id="550921190">
          <w:marLeft w:val="0"/>
          <w:marRight w:val="0"/>
          <w:marTop w:val="0"/>
          <w:marBottom w:val="0"/>
          <w:divBdr>
            <w:top w:val="none" w:sz="0" w:space="0" w:color="auto"/>
            <w:left w:val="none" w:sz="0" w:space="0" w:color="auto"/>
            <w:bottom w:val="none" w:sz="0" w:space="0" w:color="auto"/>
            <w:right w:val="none" w:sz="0" w:space="0" w:color="auto"/>
          </w:divBdr>
          <w:divsChild>
            <w:div w:id="2088452278">
              <w:marLeft w:val="0"/>
              <w:marRight w:val="0"/>
              <w:marTop w:val="0"/>
              <w:marBottom w:val="0"/>
              <w:divBdr>
                <w:top w:val="none" w:sz="0" w:space="0" w:color="auto"/>
                <w:left w:val="none" w:sz="0" w:space="0" w:color="auto"/>
                <w:bottom w:val="none" w:sz="0" w:space="0" w:color="auto"/>
                <w:right w:val="none" w:sz="0" w:space="0" w:color="auto"/>
              </w:divBdr>
              <w:divsChild>
                <w:div w:id="1296175162">
                  <w:marLeft w:val="0"/>
                  <w:marRight w:val="0"/>
                  <w:marTop w:val="0"/>
                  <w:marBottom w:val="0"/>
                  <w:divBdr>
                    <w:top w:val="none" w:sz="0" w:space="0" w:color="auto"/>
                    <w:left w:val="none" w:sz="0" w:space="0" w:color="auto"/>
                    <w:bottom w:val="none" w:sz="0" w:space="0" w:color="auto"/>
                    <w:right w:val="none" w:sz="0" w:space="0" w:color="auto"/>
                  </w:divBdr>
                  <w:divsChild>
                    <w:div w:id="188856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057732">
      <w:bodyDiv w:val="1"/>
      <w:marLeft w:val="0"/>
      <w:marRight w:val="0"/>
      <w:marTop w:val="0"/>
      <w:marBottom w:val="0"/>
      <w:divBdr>
        <w:top w:val="none" w:sz="0" w:space="0" w:color="auto"/>
        <w:left w:val="none" w:sz="0" w:space="0" w:color="auto"/>
        <w:bottom w:val="none" w:sz="0" w:space="0" w:color="auto"/>
        <w:right w:val="none" w:sz="0" w:space="0" w:color="auto"/>
      </w:divBdr>
      <w:divsChild>
        <w:div w:id="23023506">
          <w:marLeft w:val="0"/>
          <w:marRight w:val="0"/>
          <w:marTop w:val="0"/>
          <w:marBottom w:val="0"/>
          <w:divBdr>
            <w:top w:val="none" w:sz="0" w:space="0" w:color="auto"/>
            <w:left w:val="none" w:sz="0" w:space="0" w:color="auto"/>
            <w:bottom w:val="none" w:sz="0" w:space="0" w:color="auto"/>
            <w:right w:val="none" w:sz="0" w:space="0" w:color="auto"/>
          </w:divBdr>
          <w:divsChild>
            <w:div w:id="1303004128">
              <w:marLeft w:val="0"/>
              <w:marRight w:val="0"/>
              <w:marTop w:val="0"/>
              <w:marBottom w:val="0"/>
              <w:divBdr>
                <w:top w:val="none" w:sz="0" w:space="0" w:color="auto"/>
                <w:left w:val="none" w:sz="0" w:space="0" w:color="auto"/>
                <w:bottom w:val="none" w:sz="0" w:space="0" w:color="auto"/>
                <w:right w:val="none" w:sz="0" w:space="0" w:color="auto"/>
              </w:divBdr>
              <w:divsChild>
                <w:div w:id="1356926165">
                  <w:marLeft w:val="0"/>
                  <w:marRight w:val="0"/>
                  <w:marTop w:val="0"/>
                  <w:marBottom w:val="0"/>
                  <w:divBdr>
                    <w:top w:val="none" w:sz="0" w:space="0" w:color="auto"/>
                    <w:left w:val="none" w:sz="0" w:space="0" w:color="auto"/>
                    <w:bottom w:val="none" w:sz="0" w:space="0" w:color="auto"/>
                    <w:right w:val="none" w:sz="0" w:space="0" w:color="auto"/>
                  </w:divBdr>
                  <w:divsChild>
                    <w:div w:id="116354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496474">
      <w:bodyDiv w:val="1"/>
      <w:marLeft w:val="0"/>
      <w:marRight w:val="0"/>
      <w:marTop w:val="0"/>
      <w:marBottom w:val="0"/>
      <w:divBdr>
        <w:top w:val="none" w:sz="0" w:space="0" w:color="auto"/>
        <w:left w:val="none" w:sz="0" w:space="0" w:color="auto"/>
        <w:bottom w:val="none" w:sz="0" w:space="0" w:color="auto"/>
        <w:right w:val="none" w:sz="0" w:space="0" w:color="auto"/>
      </w:divBdr>
      <w:divsChild>
        <w:div w:id="1756975946">
          <w:marLeft w:val="0"/>
          <w:marRight w:val="0"/>
          <w:marTop w:val="0"/>
          <w:marBottom w:val="0"/>
          <w:divBdr>
            <w:top w:val="none" w:sz="0" w:space="0" w:color="auto"/>
            <w:left w:val="none" w:sz="0" w:space="0" w:color="auto"/>
            <w:bottom w:val="none" w:sz="0" w:space="0" w:color="auto"/>
            <w:right w:val="none" w:sz="0" w:space="0" w:color="auto"/>
          </w:divBdr>
          <w:divsChild>
            <w:div w:id="953561745">
              <w:marLeft w:val="0"/>
              <w:marRight w:val="0"/>
              <w:marTop w:val="0"/>
              <w:marBottom w:val="0"/>
              <w:divBdr>
                <w:top w:val="none" w:sz="0" w:space="0" w:color="auto"/>
                <w:left w:val="none" w:sz="0" w:space="0" w:color="auto"/>
                <w:bottom w:val="none" w:sz="0" w:space="0" w:color="auto"/>
                <w:right w:val="none" w:sz="0" w:space="0" w:color="auto"/>
              </w:divBdr>
              <w:divsChild>
                <w:div w:id="942687729">
                  <w:marLeft w:val="0"/>
                  <w:marRight w:val="0"/>
                  <w:marTop w:val="0"/>
                  <w:marBottom w:val="0"/>
                  <w:divBdr>
                    <w:top w:val="none" w:sz="0" w:space="0" w:color="auto"/>
                    <w:left w:val="none" w:sz="0" w:space="0" w:color="auto"/>
                    <w:bottom w:val="none" w:sz="0" w:space="0" w:color="auto"/>
                    <w:right w:val="none" w:sz="0" w:space="0" w:color="auto"/>
                  </w:divBdr>
                  <w:divsChild>
                    <w:div w:id="21203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dzinstva.by/wp-content/uploads/2013/04/sm_full-300x300.jpg"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1919</Words>
  <Characters>10940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ГОиЧС</dc:creator>
  <cp:lastModifiedBy>Имущество</cp:lastModifiedBy>
  <cp:revision>2</cp:revision>
  <cp:lastPrinted>2015-07-15T11:55:00Z</cp:lastPrinted>
  <dcterms:created xsi:type="dcterms:W3CDTF">2015-08-11T10:17:00Z</dcterms:created>
  <dcterms:modified xsi:type="dcterms:W3CDTF">2015-08-11T10:17:00Z</dcterms:modified>
</cp:coreProperties>
</file>